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《青峰康健用户服务协议》</w:t>
      </w:r>
    </w:p>
    <w:p>
      <w:r>
        <w:rPr>
          <w:rFonts w:hint="eastAsia"/>
        </w:rPr>
        <w:t>欢迎使用青峰康健小程序（以下简称“</w:t>
      </w:r>
      <w:r>
        <w:rPr>
          <w:rFonts w:hint="eastAsia"/>
          <w:color w:val="auto"/>
        </w:rPr>
        <w:t>青峰康健</w:t>
      </w:r>
      <w:r>
        <w:rPr>
          <w:rFonts w:hint="eastAsia"/>
        </w:rPr>
        <w:t>”），</w:t>
      </w:r>
      <w:r>
        <w:rPr>
          <w:rFonts w:hint="eastAsia"/>
          <w:lang w:val="en-US" w:eastAsia="zh-CN"/>
        </w:rPr>
        <w:t>本小程序</w:t>
      </w:r>
      <w:r>
        <w:rPr>
          <w:rFonts w:hint="eastAsia"/>
        </w:rPr>
        <w:t>由上海青峰健康管理咨询有限公司提供。在使用本</w:t>
      </w:r>
      <w:r>
        <w:rPr>
          <w:rFonts w:hint="eastAsia"/>
          <w:lang w:val="en-US" w:eastAsia="zh-CN"/>
        </w:rPr>
        <w:t>小程序</w:t>
      </w:r>
      <w:r>
        <w:rPr>
          <w:rFonts w:hint="eastAsia"/>
        </w:rPr>
        <w:t>之前，请您务必仔细阅读并理解本服务协议（以下简称“协议”）的全部内容。一旦您开始使用本</w:t>
      </w:r>
      <w:r>
        <w:rPr>
          <w:rFonts w:hint="eastAsia"/>
          <w:lang w:val="en-US" w:eastAsia="zh-CN"/>
        </w:rPr>
        <w:t>小程序</w:t>
      </w:r>
      <w:r>
        <w:rPr>
          <w:rFonts w:hint="eastAsia"/>
        </w:rPr>
        <w:t>，即表示您已充分理解并同意接受本协议的约束。</w:t>
      </w:r>
    </w:p>
    <w:p/>
    <w:p>
      <w:r>
        <w:rPr>
          <w:rFonts w:hint="eastAsia"/>
        </w:rPr>
        <w:t>一、用户注册</w:t>
      </w:r>
    </w:p>
    <w:p>
      <w:bookmarkStart w:id="0" w:name="_GoBack"/>
      <w:bookmarkEnd w:id="0"/>
    </w:p>
    <w:p>
      <w:r>
        <w:rPr>
          <w:rFonts w:hint="eastAsia"/>
        </w:rPr>
        <w:t>1. 用户注册时，需提供真实、准确、完整的个人信息，包括但不限于姓名、联系方式、身份证号码（部分功能可能需要）等。用户应确保所填信息的时效性，以便我们提供及时有效的服务。</w:t>
      </w:r>
    </w:p>
    <w:p/>
    <w:p>
      <w:r>
        <w:rPr>
          <w:rFonts w:hint="eastAsia"/>
        </w:rPr>
        <w:t>2. 用户应妥善保管自己的账户及密码，并对使用该账户进行的一切活动负责。如发现账户被盗用或有异常活动，应立即通知</w:t>
      </w:r>
      <w:r>
        <w:rPr>
          <w:rFonts w:hint="eastAsia"/>
          <w:color w:val="auto"/>
        </w:rPr>
        <w:t>青峰康健</w:t>
      </w:r>
      <w:r>
        <w:rPr>
          <w:rFonts w:hint="eastAsia"/>
        </w:rPr>
        <w:t>。</w:t>
      </w:r>
    </w:p>
    <w:p/>
    <w:p>
      <w:r>
        <w:rPr>
          <w:rFonts w:hint="eastAsia"/>
        </w:rPr>
        <w:t>二、服务内容</w:t>
      </w:r>
    </w:p>
    <w:p/>
    <w:p>
      <w:r>
        <w:rPr>
          <w:rFonts w:hint="eastAsia"/>
          <w:color w:val="auto"/>
        </w:rPr>
        <w:t>青峰康健</w:t>
      </w:r>
      <w:r>
        <w:rPr>
          <w:rFonts w:hint="eastAsia"/>
        </w:rPr>
        <w:t>是一个免费的健康咨询与就医服务导航平台，旨在为用户提供医疗健康相关的信息咨询、医院及医生推荐、预约挂号指导等服务，但不直接提供任何形式的诊疗服务。用户应明确，所有医疗决策应基于正规医疗机构的专业意见。</w:t>
      </w:r>
    </w:p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三、用户的权利与</w:t>
      </w:r>
      <w:r>
        <w:rPr>
          <w:rFonts w:hint="eastAsia"/>
          <w:lang w:val="en-US" w:eastAsia="zh-CN"/>
        </w:rPr>
        <w:t>义务</w:t>
      </w:r>
    </w:p>
    <w:p>
      <w:r>
        <w:rPr>
          <w:rFonts w:hint="eastAsia"/>
        </w:rPr>
        <w:t>1. 用户有权享受青峰康健提供的免费咨询服务，并有权要求我们对个人信息保密（除法律法规另有规定外）。</w:t>
      </w:r>
    </w:p>
    <w:p>
      <w:r>
        <w:rPr>
          <w:rFonts w:hint="eastAsia"/>
        </w:rPr>
        <w:t>2. 用户承诺在使用本平台时，遵守国家法律法规、社会公德及本协议的各项规定，不发布、传播违法、虚假、欺诈、侵犯他人权益的信息。</w:t>
      </w:r>
    </w:p>
    <w:p>
      <w:r>
        <w:rPr>
          <w:rFonts w:hint="eastAsia"/>
        </w:rPr>
        <w:t>3. 用户应自行承担因使用本平台而产生的数据流量费、通讯费等费用。</w:t>
      </w:r>
    </w:p>
    <w:p/>
    <w:p>
      <w:r>
        <w:rPr>
          <w:rFonts w:hint="eastAsia"/>
        </w:rPr>
        <w:t>四、青峰康健的权利与</w:t>
      </w:r>
      <w:r>
        <w:rPr>
          <w:rFonts w:hint="eastAsia"/>
          <w:lang w:val="en-US" w:eastAsia="zh-CN"/>
        </w:rPr>
        <w:t>义务</w:t>
      </w:r>
    </w:p>
    <w:p/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青峰康健有权根据业务需要调整服务内容、收费标准或终止服务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</w:pPr>
      <w:r>
        <w:rPr>
          <w:rFonts w:hint="eastAsia"/>
        </w:rPr>
        <w:t>2. 青峰康健将采取合理措施保护用户个人信息的安全，但不对因不可抗力、第三方行为或用户自身原因导致的信息泄露承担责任。</w:t>
      </w:r>
    </w:p>
    <w:p>
      <w:r>
        <w:rPr>
          <w:rFonts w:hint="eastAsia"/>
        </w:rPr>
        <w:t>3. 青峰康健对平台上用户发布的内容进行监管，但不保证所有信息的真实性、准确性或完整性，用户应自行判断信息的可信度。</w:t>
      </w:r>
    </w:p>
    <w:p/>
    <w:p>
      <w:r>
        <w:rPr>
          <w:rFonts w:hint="eastAsia"/>
        </w:rPr>
        <w:t>五、服务变更、中断或终止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1. 青峰康健有权根据业务需要或法律法规要求，对服务进行变更、中断或终止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2. 若用户违反本协议约定，青峰康健有权立即暂停或终止向该用户提供服务，并保留追究法律责任的权利。</w:t>
      </w:r>
    </w:p>
    <w:p/>
    <w:p>
      <w:r>
        <w:rPr>
          <w:rFonts w:hint="eastAsia"/>
        </w:rPr>
        <w:t>六、个人隐私</w:t>
      </w:r>
    </w:p>
    <w:p/>
    <w:p>
      <w:r>
        <w:rPr>
          <w:rFonts w:hint="eastAsia"/>
        </w:rPr>
        <w:t>1. 青峰康健尊重并保护用户的个人隐私，将按照《个人信息保护法》等相关法律法规收集、使用、存储和保护用户个人信息。</w:t>
      </w:r>
    </w:p>
    <w:p>
      <w:r>
        <w:rPr>
          <w:rFonts w:hint="eastAsia"/>
        </w:rPr>
        <w:t>2. 未经用户明确同意，青峰康健不会将用户个人信息提供给第三方，但法律法规另有规定或为了履行本协议所必需的除外。</w:t>
      </w:r>
    </w:p>
    <w:p/>
    <w:p>
      <w:r>
        <w:rPr>
          <w:rFonts w:hint="eastAsia"/>
        </w:rPr>
        <w:t>七、免责声明</w:t>
      </w:r>
    </w:p>
    <w:p/>
    <w:p>
      <w:r>
        <w:rPr>
          <w:rFonts w:hint="eastAsia"/>
        </w:rPr>
        <w:t>1. 青峰康健仅提供健康咨询与就医服务导航，不承担任何因用户依赖本平台信息而作出的医疗决策所产生的后果。</w:t>
      </w:r>
    </w:p>
    <w:p>
      <w:r>
        <w:rPr>
          <w:rFonts w:hint="eastAsia"/>
        </w:rPr>
        <w:t>2. 对于因不可抗力、系统故障、网络攻击等非青峰康健可控因素导致的服务中断、数据丢失等情况，青峰康健不承担任何责任。</w:t>
      </w:r>
    </w:p>
    <w:p/>
    <w:p>
      <w:r>
        <w:rPr>
          <w:rFonts w:hint="eastAsia"/>
        </w:rPr>
        <w:t>八、争议解决</w:t>
      </w:r>
    </w:p>
    <w:p/>
    <w:p>
      <w:r>
        <w:rPr>
          <w:rFonts w:hint="eastAsia"/>
        </w:rPr>
        <w:t>本协议的解释、效力及争议解决均适用中华人民共和国法律。因本协议引起的或与本协议有关的任何争议，双方应首先通过友好协商解决；协商不成时，任何一方均可向青峰康健所在地人民法院提起诉讼。</w:t>
      </w:r>
    </w:p>
    <w:p/>
    <w:p>
      <w:r>
        <w:rPr>
          <w:rFonts w:hint="eastAsia"/>
        </w:rPr>
        <w:t>九、其他</w:t>
      </w:r>
    </w:p>
    <w:p/>
    <w:p>
      <w:r>
        <w:rPr>
          <w:rFonts w:hint="eastAsia"/>
        </w:rPr>
        <w:t>1. 本协议构成双方就本平台服务达成的完整协议，取代双方之前关于本平台服务的所有口头或书面的协议、谅解或通信。</w:t>
      </w:r>
    </w:p>
    <w:p>
      <w:r>
        <w:rPr>
          <w:rFonts w:hint="eastAsia"/>
        </w:rPr>
        <w:t>2. 青峰康健保留对本协议进行不定期修订的权利，修订后的协议一经发布即生效，用户应定期访问本页面查看最新版本。</w:t>
      </w:r>
    </w:p>
    <w:p/>
    <w:p>
      <w:r>
        <w:rPr>
          <w:rFonts w:hint="eastAsia"/>
        </w:rPr>
        <w:t>请仔细阅读上述协议内容，如您同意并接受本协议，请点击“同意”按钮继续使用青峰康健服务。如有任何疑问，请联系青峰康健客服。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C8FA"/>
    <w:multiLevelType w:val="singleLevel"/>
    <w:tmpl w:val="FF7FC8F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27F15DE"/>
    <w:rsid w:val="00862C6C"/>
    <w:rsid w:val="00DE1260"/>
    <w:rsid w:val="00F04510"/>
    <w:rsid w:val="23FF9C09"/>
    <w:rsid w:val="7D1F4E52"/>
    <w:rsid w:val="AE7CB0F9"/>
    <w:rsid w:val="B27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iPriority w:val="0"/>
    <w:pPr>
      <w:jc w:val="left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annotation subject"/>
    <w:basedOn w:val="2"/>
    <w:next w:val="2"/>
    <w:link w:val="9"/>
    <w:uiPriority w:val="0"/>
    <w:rPr>
      <w:b/>
      <w:bCs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批注文字 字符"/>
    <w:basedOn w:val="6"/>
    <w:link w:val="2"/>
    <w:uiPriority w:val="0"/>
    <w:rPr>
      <w:kern w:val="2"/>
      <w:sz w:val="21"/>
      <w:szCs w:val="24"/>
    </w:rPr>
  </w:style>
  <w:style w:type="character" w:customStyle="1" w:styleId="9">
    <w:name w:val="批注主题 字符"/>
    <w:basedOn w:val="8"/>
    <w:link w:val="4"/>
    <w:uiPriority w:val="0"/>
    <w:rPr>
      <w:b/>
      <w:bCs/>
      <w:kern w:val="2"/>
      <w:sz w:val="21"/>
      <w:szCs w:val="24"/>
    </w:rPr>
  </w:style>
  <w:style w:type="character" w:customStyle="1" w:styleId="10">
    <w:name w:val="批注框文本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1208</Characters>
  <Lines>10</Lines>
  <Paragraphs>2</Paragraphs>
  <TotalTime>27</TotalTime>
  <ScaleCrop>false</ScaleCrop>
  <LinksUpToDate>false</LinksUpToDate>
  <CharactersWithSpaces>1417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2024-10-18T11:16:00Z</dcterms:created>
  <dc:creator>牛牛</dc:creator>
  <cp:lastModifiedBy>牛牛</cp:lastModifiedBy>
  <dcterms:modified xsi:type="dcterms:W3CDTF">2024-10-31T11:38:57Z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6084446664C7C99892811067AAC56228_41</vt:lpwstr>
  </property>
</Properties>
</file>